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02F" w:rsidRPr="00CD602F" w:rsidRDefault="00976B2F" w:rsidP="00CD602F">
      <w:pPr>
        <w:jc w:val="center"/>
        <w:rPr>
          <w:b/>
          <w:sz w:val="28"/>
        </w:rPr>
      </w:pPr>
      <w:r>
        <w:rPr>
          <w:noProof/>
        </w:rPr>
        <w:drawing>
          <wp:anchor distT="0" distB="0" distL="114300" distR="114300" simplePos="0" relativeHeight="251661312" behindDoc="0" locked="0" layoutInCell="1" allowOverlap="1" wp14:anchorId="62D0E71E" wp14:editId="033F4A43">
            <wp:simplePos x="0" y="0"/>
            <wp:positionH relativeFrom="column">
              <wp:posOffset>5058410</wp:posOffset>
            </wp:positionH>
            <wp:positionV relativeFrom="paragraph">
              <wp:posOffset>22860</wp:posOffset>
            </wp:positionV>
            <wp:extent cx="2194560" cy="3983355"/>
            <wp:effectExtent l="19050" t="19050" r="15240" b="17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4560" cy="398335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0DF8913" wp14:editId="0A9A76EC">
            <wp:simplePos x="0" y="0"/>
            <wp:positionH relativeFrom="column">
              <wp:posOffset>27940</wp:posOffset>
            </wp:positionH>
            <wp:positionV relativeFrom="paragraph">
              <wp:posOffset>22860</wp:posOffset>
            </wp:positionV>
            <wp:extent cx="2194560" cy="3983617"/>
            <wp:effectExtent l="19050" t="19050" r="15240" b="171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4560" cy="3983617"/>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CD602F" w:rsidRPr="00CD602F">
        <w:t>M</w:t>
      </w:r>
      <w:r w:rsidR="00CD602F" w:rsidRPr="00CD602F">
        <w:t>ANTRA</w:t>
      </w:r>
    </w:p>
    <w:p w:rsidR="00CD602F" w:rsidRPr="00B81176" w:rsidRDefault="00CD602F" w:rsidP="00CD602F">
      <w:pPr>
        <w:jc w:val="center"/>
        <w:rPr>
          <w:b/>
          <w:sz w:val="40"/>
        </w:rPr>
      </w:pPr>
      <w:r w:rsidRPr="00B81176">
        <w:rPr>
          <w:b/>
          <w:sz w:val="40"/>
        </w:rPr>
        <w:t>Human Spirit</w:t>
      </w:r>
    </w:p>
    <w:p w:rsidR="00CD602F" w:rsidRPr="00B81176" w:rsidRDefault="00CD602F" w:rsidP="00CD602F">
      <w:pPr>
        <w:jc w:val="center"/>
        <w:rPr>
          <w:b/>
          <w:sz w:val="40"/>
        </w:rPr>
      </w:pPr>
      <w:r w:rsidRPr="00B81176">
        <w:rPr>
          <w:b/>
          <w:sz w:val="40"/>
        </w:rPr>
        <w:t>Culture</w:t>
      </w:r>
    </w:p>
    <w:p w:rsidR="00CD602F" w:rsidRDefault="00CD602F" w:rsidP="00CD602F"/>
    <w:p w:rsidR="00CD602F" w:rsidRDefault="00CD602F" w:rsidP="00CD602F">
      <w:r>
        <w:t xml:space="preserve">A Tea Ceremony in Tokyo, Mantra </w:t>
      </w:r>
      <w:proofErr w:type="spellStart"/>
      <w:r>
        <w:t>Japa</w:t>
      </w:r>
      <w:proofErr w:type="spellEnd"/>
      <w:r>
        <w:t xml:space="preserve"> in the Himalaya Mo</w:t>
      </w:r>
      <w:r>
        <w:t>un</w:t>
      </w:r>
      <w:r>
        <w:t>tains or buried in earphones d</w:t>
      </w:r>
      <w:r>
        <w:t>uring the chaotic commute in Ne</w:t>
      </w:r>
      <w:r w:rsidR="007705F5">
        <w:t>w</w:t>
      </w:r>
      <w:r>
        <w:t xml:space="preserve"> York</w:t>
      </w:r>
      <w:r w:rsidR="007705F5">
        <w:t xml:space="preserve"> City</w:t>
      </w:r>
      <w:r>
        <w:t>, without in</w:t>
      </w:r>
      <w:r>
        <w:t>tro</w:t>
      </w:r>
      <w:r w:rsidR="007705F5">
        <w:t>-</w:t>
      </w:r>
      <w:proofErr w:type="spellStart"/>
      <w:r>
        <w:t>spection</w:t>
      </w:r>
      <w:proofErr w:type="spellEnd"/>
      <w:r>
        <w:t xml:space="preserve"> any human culture is finished.</w:t>
      </w:r>
    </w:p>
    <w:p w:rsidR="00CD602F" w:rsidRDefault="00236ED0" w:rsidP="00CD602F">
      <w:r>
        <w:rPr>
          <w:noProof/>
        </w:rPr>
        <mc:AlternateContent>
          <mc:Choice Requires="wps">
            <w:drawing>
              <wp:anchor distT="0" distB="0" distL="114300" distR="114300" simplePos="0" relativeHeight="251662336" behindDoc="0" locked="0" layoutInCell="1" allowOverlap="1" wp14:anchorId="2BBFDA00" wp14:editId="7A1AEBEB">
                <wp:simplePos x="0" y="0"/>
                <wp:positionH relativeFrom="column">
                  <wp:posOffset>2647950</wp:posOffset>
                </wp:positionH>
                <wp:positionV relativeFrom="paragraph">
                  <wp:posOffset>1425575</wp:posOffset>
                </wp:positionV>
                <wp:extent cx="2284730" cy="730250"/>
                <wp:effectExtent l="0" t="0" r="2032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730250"/>
                        </a:xfrm>
                        <a:prstGeom prst="rect">
                          <a:avLst/>
                        </a:prstGeom>
                        <a:solidFill>
                          <a:schemeClr val="bg1">
                            <a:lumMod val="95000"/>
                          </a:schemeClr>
                        </a:solidFill>
                        <a:ln w="22225" cmpd="thickThin">
                          <a:solidFill>
                            <a:schemeClr val="tx1">
                              <a:lumMod val="65000"/>
                              <a:lumOff val="35000"/>
                            </a:schemeClr>
                          </a:solidFill>
                          <a:miter lim="800000"/>
                          <a:headEnd/>
                          <a:tailEnd/>
                        </a:ln>
                      </wps:spPr>
                      <wps:txbx>
                        <w:txbxContent>
                          <w:p w:rsidR="00CD602F" w:rsidRPr="00E2073D" w:rsidRDefault="00CD602F" w:rsidP="00CD602F">
                            <w:pPr>
                              <w:jc w:val="center"/>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2073D">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VEDA</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8.5pt;margin-top:112.25pt;width:179.9pt;height: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" fillcolor="#f2f2f2 [3052]" strokecolor="#5a5a5a [2109]" strokeweight="1.75pt">
                <v:stroke linestyle="thickThin"/>
                <v:textbox>
                  <w:txbxContent>
                    <w:p w:rsidR="00CD602F" w:rsidRPr="00E2073D" w:rsidRDefault="00CD602F" w:rsidP="00CD602F">
                      <w:pPr>
                        <w:jc w:val="center"/>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2073D">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VEDA</w:t>
                      </w:r>
                    </w:p>
                  </w:txbxContent>
                </v:textbox>
                <w10:wrap type="square"/>
              </v:shape>
            </w:pict>
          </mc:Fallback>
        </mc:AlternateContent>
      </w:r>
      <w:r w:rsidR="00976B2F">
        <w:rPr>
          <w:noProof/>
        </w:rPr>
        <mc:AlternateContent>
          <mc:Choice Requires="wps">
            <w:drawing>
              <wp:anchor distT="0" distB="0" distL="114300" distR="114300" simplePos="0" relativeHeight="251659264" behindDoc="0" locked="0" layoutInCell="1" allowOverlap="1" wp14:anchorId="671D3522" wp14:editId="668C3450">
                <wp:simplePos x="0" y="0"/>
                <wp:positionH relativeFrom="column">
                  <wp:posOffset>-2438400</wp:posOffset>
                </wp:positionH>
                <wp:positionV relativeFrom="paragraph">
                  <wp:posOffset>1416685</wp:posOffset>
                </wp:positionV>
                <wp:extent cx="2286000" cy="731520"/>
                <wp:effectExtent l="0" t="0" r="19050" b="114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chemeClr val="bg1">
                            <a:lumMod val="95000"/>
                          </a:schemeClr>
                        </a:solidFill>
                        <a:ln w="22225" cmpd="thickThin">
                          <a:solidFill>
                            <a:schemeClr val="tx1">
                              <a:lumMod val="65000"/>
                              <a:lumOff val="35000"/>
                            </a:schemeClr>
                          </a:solidFill>
                          <a:miter lim="800000"/>
                          <a:headEnd/>
                          <a:tailEnd/>
                        </a:ln>
                      </wps:spPr>
                      <wps:txbx>
                        <w:txbxContent>
                          <w:p w:rsidR="00107E8A" w:rsidRPr="00E2073D" w:rsidRDefault="00107E8A" w:rsidP="007A07FE">
                            <w:pPr>
                              <w:jc w:val="center"/>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2073D">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VEDA</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192pt;margin-top:111.55pt;width:180pt;height:5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" fillcolor="#f2f2f2 [3052]" strokecolor="#5a5a5a [2109]" strokeweight="1.75pt">
                <v:stroke linestyle="thickThin"/>
                <v:textbox>
                  <w:txbxContent>
                    <w:p w:rsidR="00107E8A" w:rsidRPr="00E2073D" w:rsidRDefault="00107E8A" w:rsidP="007A07FE">
                      <w:pPr>
                        <w:jc w:val="center"/>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2073D">
                        <w:rPr>
                          <w:rFonts w:ascii="Andalus" w:hAnsi="Andalus"/>
                          <w:b/>
                          <w:sz w:val="72"/>
                          <w14:shadow w14:blurRad="50800" w14:dist="39001" w14:dir="5460000" w14:sx="100000" w14:sy="100000" w14:kx="0" w14:ky="0" w14:algn="tl">
                            <w14:srgbClr w14:val="000000">
                              <w14:alpha w14:val="62000"/>
                            </w14:srgbClr>
                          </w14:shadow>
                          <w14:textOutline w14:w="76200" w14:cap="flat" w14:cmpd="thickThin"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VEDA</w:t>
                      </w:r>
                    </w:p>
                  </w:txbxContent>
                </v:textbox>
                <w10:wrap type="square"/>
              </v:shape>
            </w:pict>
          </mc:Fallback>
        </mc:AlternateContent>
      </w:r>
      <w:r w:rsidR="00CD602F">
        <w:t>“</w:t>
      </w:r>
      <w:r w:rsidR="00CD602F" w:rsidRPr="00B81176">
        <w:t>Human beings have two kinds of temperament. Some are introspective, and the others are extravagant. Those who are extravagant are enamored of the external features of phenomenal beauty and have no insight into the whole manifestation. They are practically asleep to introspection, and thus they are unable to derive any permanent value from the assets of the human form of body. But one who has developed introspection is as grave as the sea. While those who are extravagant are calm and quiet in sleep, such grave persons use the full advantage of the human form of life.</w:t>
      </w:r>
      <w:r w:rsidR="00CD602F">
        <w:t>”</w:t>
      </w:r>
    </w:p>
    <w:p w:rsidR="00CD602F" w:rsidRPr="008C6FF3" w:rsidRDefault="00CD602F" w:rsidP="00CD602F">
      <w:pPr>
        <w:rPr>
          <w:sz w:val="14"/>
        </w:rPr>
      </w:pPr>
    </w:p>
    <w:p w:rsidR="00CD602F" w:rsidRPr="008C6FF3" w:rsidRDefault="00CD602F" w:rsidP="00CD602F">
      <w:pPr>
        <w:jc w:val="center"/>
        <w:rPr>
          <w:rFonts w:ascii="Arial" w:hAnsi="Arial" w:cs="Arial"/>
          <w:sz w:val="32"/>
        </w:rPr>
      </w:pPr>
      <w:r w:rsidRPr="008C6FF3">
        <w:rPr>
          <w:rFonts w:ascii="Arial" w:hAnsi="Arial" w:cs="Arial"/>
          <w:sz w:val="32"/>
        </w:rPr>
        <w:t xml:space="preserve">Investigate Mantra </w:t>
      </w:r>
      <w:proofErr w:type="spellStart"/>
      <w:r w:rsidRPr="008C6FF3">
        <w:rPr>
          <w:rFonts w:ascii="Arial" w:hAnsi="Arial" w:cs="Arial"/>
          <w:sz w:val="32"/>
        </w:rPr>
        <w:t>Japa</w:t>
      </w:r>
      <w:proofErr w:type="spellEnd"/>
    </w:p>
    <w:p w:rsidR="00CD602F" w:rsidRPr="008C6FF3" w:rsidRDefault="00CD602F" w:rsidP="00CD602F">
      <w:pPr>
        <w:jc w:val="center"/>
        <w:rPr>
          <w:rFonts w:ascii="Arial" w:hAnsi="Arial" w:cs="Arial"/>
          <w:sz w:val="36"/>
        </w:rPr>
      </w:pPr>
      <w:r w:rsidRPr="008C6FF3">
        <w:rPr>
          <w:rFonts w:ascii="Arial" w:hAnsi="Arial" w:cs="Arial"/>
          <w:sz w:val="36"/>
        </w:rPr>
        <w:t>Traditional Indian Culture</w:t>
      </w:r>
    </w:p>
    <w:p w:rsidR="00CD602F" w:rsidRPr="00CD602F" w:rsidRDefault="00CD602F" w:rsidP="00CD602F">
      <w:pPr>
        <w:jc w:val="center"/>
        <w:rPr>
          <w:b/>
          <w:sz w:val="28"/>
        </w:rPr>
      </w:pPr>
      <w:r w:rsidRPr="008C6FF3">
        <w:rPr>
          <w:i/>
        </w:rPr>
        <w:t>www.Bhati.Org/japa</w:t>
      </w:r>
      <w:r>
        <w:rPr>
          <w:i/>
        </w:rPr>
        <w:br w:type="column"/>
      </w:r>
      <w:r w:rsidRPr="00CD602F">
        <w:lastRenderedPageBreak/>
        <w:t>MANTRA</w:t>
      </w:r>
    </w:p>
    <w:p w:rsidR="00CD602F" w:rsidRPr="00B81176" w:rsidRDefault="00CD602F" w:rsidP="00CD602F">
      <w:pPr>
        <w:jc w:val="center"/>
        <w:rPr>
          <w:b/>
          <w:sz w:val="40"/>
        </w:rPr>
      </w:pPr>
      <w:r w:rsidRPr="00B81176">
        <w:rPr>
          <w:b/>
          <w:sz w:val="40"/>
        </w:rPr>
        <w:t>Human Spirit</w:t>
      </w:r>
    </w:p>
    <w:p w:rsidR="00CD602F" w:rsidRPr="00B81176" w:rsidRDefault="00CD602F" w:rsidP="00CD602F">
      <w:pPr>
        <w:jc w:val="center"/>
        <w:rPr>
          <w:b/>
          <w:sz w:val="40"/>
        </w:rPr>
      </w:pPr>
      <w:r w:rsidRPr="00B81176">
        <w:rPr>
          <w:b/>
          <w:sz w:val="40"/>
        </w:rPr>
        <w:t>Culture</w:t>
      </w:r>
    </w:p>
    <w:p w:rsidR="00CD602F" w:rsidRDefault="00CD602F" w:rsidP="00CD602F"/>
    <w:p w:rsidR="00CD602F" w:rsidRDefault="00CD602F" w:rsidP="00CD602F">
      <w:r>
        <w:t xml:space="preserve">A Tea Ceremony in Tokyo, Mantra </w:t>
      </w:r>
      <w:proofErr w:type="spellStart"/>
      <w:r>
        <w:t>Japa</w:t>
      </w:r>
      <w:proofErr w:type="spellEnd"/>
      <w:r>
        <w:t xml:space="preserve"> in the Himalaya Mo</w:t>
      </w:r>
      <w:r>
        <w:t>un</w:t>
      </w:r>
      <w:r>
        <w:t>tains or buried in earphones du</w:t>
      </w:r>
      <w:r>
        <w:t>ring the chaotic commute in New York</w:t>
      </w:r>
      <w:r w:rsidR="007705F5">
        <w:t xml:space="preserve"> City</w:t>
      </w:r>
      <w:r>
        <w:t>, without in</w:t>
      </w:r>
      <w:r>
        <w:t>trospection any human culture is finished.</w:t>
      </w:r>
    </w:p>
    <w:p w:rsidR="009D074A" w:rsidRDefault="00CD602F" w:rsidP="00CD602F">
      <w:r>
        <w:t>“</w:t>
      </w:r>
      <w:r w:rsidRPr="00B81176">
        <w:t xml:space="preserve">Human beings have two kinds of temperament. Some are introspective, and the others are extravagant. Those who are extravagant are enamored of the external features of phenomenal beauty and have no insight into the whole manifestation. </w:t>
      </w:r>
      <w:bookmarkStart w:id="0" w:name="_GoBack"/>
      <w:bookmarkEnd w:id="0"/>
      <w:r w:rsidRPr="00B81176">
        <w:t>They are practically asleep to introspection, and thus they are unable to derive any permanent value from the assets of the human form of body. But one who has developed introspection is as grave as the sea. While those who are extravagant are calm and quiet in sleep, such grave persons use the full advantage of the human form of life.</w:t>
      </w:r>
      <w:r>
        <w:t>”</w:t>
      </w:r>
    </w:p>
    <w:p w:rsidR="00CD602F" w:rsidRPr="008C6FF3" w:rsidRDefault="00CD602F" w:rsidP="00CD602F">
      <w:pPr>
        <w:jc w:val="center"/>
        <w:rPr>
          <w:rFonts w:ascii="Arial" w:hAnsi="Arial" w:cs="Arial"/>
          <w:sz w:val="32"/>
        </w:rPr>
      </w:pPr>
      <w:r w:rsidRPr="008C6FF3">
        <w:rPr>
          <w:rFonts w:ascii="Arial" w:hAnsi="Arial" w:cs="Arial"/>
          <w:sz w:val="32"/>
        </w:rPr>
        <w:t xml:space="preserve">Investigate Mantra </w:t>
      </w:r>
      <w:proofErr w:type="spellStart"/>
      <w:r w:rsidRPr="008C6FF3">
        <w:rPr>
          <w:rFonts w:ascii="Arial" w:hAnsi="Arial" w:cs="Arial"/>
          <w:sz w:val="32"/>
        </w:rPr>
        <w:t>Japa</w:t>
      </w:r>
      <w:proofErr w:type="spellEnd"/>
    </w:p>
    <w:p w:rsidR="00CD602F" w:rsidRPr="008C6FF3" w:rsidRDefault="00CD602F" w:rsidP="00CD602F">
      <w:pPr>
        <w:jc w:val="center"/>
        <w:rPr>
          <w:rFonts w:ascii="Arial" w:hAnsi="Arial" w:cs="Arial"/>
          <w:sz w:val="36"/>
        </w:rPr>
      </w:pPr>
      <w:r w:rsidRPr="008C6FF3">
        <w:rPr>
          <w:rFonts w:ascii="Arial" w:hAnsi="Arial" w:cs="Arial"/>
          <w:sz w:val="36"/>
        </w:rPr>
        <w:t>Traditional Indian Culture</w:t>
      </w:r>
    </w:p>
    <w:p w:rsidR="00B81176" w:rsidRPr="008C6FF3" w:rsidRDefault="00CD602F" w:rsidP="00CD602F">
      <w:pPr>
        <w:jc w:val="center"/>
      </w:pPr>
      <w:r w:rsidRPr="008C6FF3">
        <w:rPr>
          <w:i/>
        </w:rPr>
        <w:t>www.Bhati.Org/japa</w:t>
      </w:r>
    </w:p>
    <w:sectPr w:rsidR="00B81176" w:rsidRPr="008C6FF3" w:rsidSect="00976B2F">
      <w:type w:val="continuous"/>
      <w:pgSz w:w="15840" w:h="12240" w:orient="landscape" w:code="1"/>
      <w:pgMar w:top="504" w:right="504" w:bottom="504" w:left="504" w:header="720" w:footer="720" w:gutter="0"/>
      <w:cols w:num="2"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AD2"/>
    <w:rsid w:val="00022EE3"/>
    <w:rsid w:val="00107E8A"/>
    <w:rsid w:val="00146CB5"/>
    <w:rsid w:val="00236ED0"/>
    <w:rsid w:val="003E560D"/>
    <w:rsid w:val="004C21F9"/>
    <w:rsid w:val="00522F38"/>
    <w:rsid w:val="00720801"/>
    <w:rsid w:val="007705F5"/>
    <w:rsid w:val="007872BB"/>
    <w:rsid w:val="007A07FE"/>
    <w:rsid w:val="00826A8C"/>
    <w:rsid w:val="00847524"/>
    <w:rsid w:val="008C6FF3"/>
    <w:rsid w:val="00976B2F"/>
    <w:rsid w:val="009D074A"/>
    <w:rsid w:val="00A2441D"/>
    <w:rsid w:val="00A35A29"/>
    <w:rsid w:val="00B11444"/>
    <w:rsid w:val="00B51919"/>
    <w:rsid w:val="00B81176"/>
    <w:rsid w:val="00CA0718"/>
    <w:rsid w:val="00CD602F"/>
    <w:rsid w:val="00D36AD2"/>
    <w:rsid w:val="00DF7B2B"/>
    <w:rsid w:val="00E2073D"/>
    <w:rsid w:val="00E2633D"/>
    <w:rsid w:val="00F6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524"/>
    <w:pPr>
      <w:spacing w:after="0" w:line="240" w:lineRule="auto"/>
    </w:pPr>
    <w:rPr>
      <w:rFonts w:ascii="Bookman Old Style" w:hAnsi="Bookman Old Style" w:cs="Times New Roman"/>
      <w:sz w:val="26"/>
    </w:rPr>
  </w:style>
  <w:style w:type="paragraph" w:styleId="Heading1">
    <w:name w:val="heading 1"/>
    <w:basedOn w:val="Normal"/>
    <w:next w:val="Normal"/>
    <w:link w:val="Heading1Char"/>
    <w:autoRedefine/>
    <w:uiPriority w:val="9"/>
    <w:qFormat/>
    <w:rsid w:val="00CA0718"/>
    <w:pPr>
      <w:keepNext/>
      <w:keepLines/>
      <w:spacing w:before="480"/>
      <w:outlineLvl w:val="0"/>
    </w:pPr>
    <w:rPr>
      <w:rFonts w:asciiTheme="minorHAnsi" w:eastAsiaTheme="majorEastAsia" w:hAnsiTheme="minorHAnsi" w:cstheme="majorBidi"/>
      <w:b/>
      <w:bCs/>
      <w:color w:val="000000" w:themeColor="text1"/>
      <w:sz w:val="36"/>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718"/>
    <w:rPr>
      <w:rFonts w:eastAsiaTheme="majorEastAsia" w:cstheme="majorBidi"/>
      <w:b/>
      <w:bCs/>
      <w:color w:val="000000" w:themeColor="text1"/>
      <w:sz w:val="36"/>
      <w:szCs w:val="28"/>
    </w:rPr>
  </w:style>
  <w:style w:type="paragraph" w:styleId="Quote">
    <w:name w:val="Quote"/>
    <w:basedOn w:val="Normal"/>
    <w:next w:val="Normal"/>
    <w:link w:val="QuoteChar"/>
    <w:uiPriority w:val="29"/>
    <w:qFormat/>
    <w:rsid w:val="00CA0718"/>
    <w:pPr>
      <w:spacing w:before="240"/>
      <w:ind w:left="720"/>
    </w:pPr>
    <w:rPr>
      <w:rFonts w:asciiTheme="minorHAnsi" w:hAnsiTheme="minorHAnsi"/>
      <w:iCs/>
      <w:color w:val="000000" w:themeColor="text1"/>
    </w:rPr>
  </w:style>
  <w:style w:type="character" w:customStyle="1" w:styleId="QuoteChar">
    <w:name w:val="Quote Char"/>
    <w:basedOn w:val="DefaultParagraphFont"/>
    <w:link w:val="Quote"/>
    <w:uiPriority w:val="29"/>
    <w:rsid w:val="00CA0718"/>
    <w:rPr>
      <w:rFonts w:cs="Times New Roman"/>
      <w:iCs/>
      <w:color w:val="000000" w:themeColor="text1"/>
      <w:sz w:val="28"/>
    </w:rPr>
  </w:style>
  <w:style w:type="paragraph" w:styleId="BalloonText">
    <w:name w:val="Balloon Text"/>
    <w:basedOn w:val="Normal"/>
    <w:link w:val="BalloonTextChar"/>
    <w:uiPriority w:val="99"/>
    <w:semiHidden/>
    <w:unhideWhenUsed/>
    <w:rsid w:val="00D36AD2"/>
    <w:rPr>
      <w:rFonts w:ascii="Tahoma" w:hAnsi="Tahoma" w:cs="Tahoma"/>
      <w:sz w:val="16"/>
      <w:szCs w:val="16"/>
    </w:rPr>
  </w:style>
  <w:style w:type="character" w:customStyle="1" w:styleId="BalloonTextChar">
    <w:name w:val="Balloon Text Char"/>
    <w:basedOn w:val="DefaultParagraphFont"/>
    <w:link w:val="BalloonText"/>
    <w:uiPriority w:val="99"/>
    <w:semiHidden/>
    <w:rsid w:val="00D36A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524"/>
    <w:pPr>
      <w:spacing w:after="0" w:line="240" w:lineRule="auto"/>
    </w:pPr>
    <w:rPr>
      <w:rFonts w:ascii="Bookman Old Style" w:hAnsi="Bookman Old Style" w:cs="Times New Roman"/>
      <w:sz w:val="26"/>
    </w:rPr>
  </w:style>
  <w:style w:type="paragraph" w:styleId="Heading1">
    <w:name w:val="heading 1"/>
    <w:basedOn w:val="Normal"/>
    <w:next w:val="Normal"/>
    <w:link w:val="Heading1Char"/>
    <w:autoRedefine/>
    <w:uiPriority w:val="9"/>
    <w:qFormat/>
    <w:rsid w:val="00CA0718"/>
    <w:pPr>
      <w:keepNext/>
      <w:keepLines/>
      <w:spacing w:before="480"/>
      <w:outlineLvl w:val="0"/>
    </w:pPr>
    <w:rPr>
      <w:rFonts w:asciiTheme="minorHAnsi" w:eastAsiaTheme="majorEastAsia" w:hAnsiTheme="minorHAnsi" w:cstheme="majorBidi"/>
      <w:b/>
      <w:bCs/>
      <w:color w:val="000000" w:themeColor="text1"/>
      <w:sz w:val="36"/>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718"/>
    <w:rPr>
      <w:rFonts w:eastAsiaTheme="majorEastAsia" w:cstheme="majorBidi"/>
      <w:b/>
      <w:bCs/>
      <w:color w:val="000000" w:themeColor="text1"/>
      <w:sz w:val="36"/>
      <w:szCs w:val="28"/>
    </w:rPr>
  </w:style>
  <w:style w:type="paragraph" w:styleId="Quote">
    <w:name w:val="Quote"/>
    <w:basedOn w:val="Normal"/>
    <w:next w:val="Normal"/>
    <w:link w:val="QuoteChar"/>
    <w:uiPriority w:val="29"/>
    <w:qFormat/>
    <w:rsid w:val="00CA0718"/>
    <w:pPr>
      <w:spacing w:before="240"/>
      <w:ind w:left="720"/>
    </w:pPr>
    <w:rPr>
      <w:rFonts w:asciiTheme="minorHAnsi" w:hAnsiTheme="minorHAnsi"/>
      <w:iCs/>
      <w:color w:val="000000" w:themeColor="text1"/>
    </w:rPr>
  </w:style>
  <w:style w:type="character" w:customStyle="1" w:styleId="QuoteChar">
    <w:name w:val="Quote Char"/>
    <w:basedOn w:val="DefaultParagraphFont"/>
    <w:link w:val="Quote"/>
    <w:uiPriority w:val="29"/>
    <w:rsid w:val="00CA0718"/>
    <w:rPr>
      <w:rFonts w:cs="Times New Roman"/>
      <w:iCs/>
      <w:color w:val="000000" w:themeColor="text1"/>
      <w:sz w:val="28"/>
    </w:rPr>
  </w:style>
  <w:style w:type="paragraph" w:styleId="BalloonText">
    <w:name w:val="Balloon Text"/>
    <w:basedOn w:val="Normal"/>
    <w:link w:val="BalloonTextChar"/>
    <w:uiPriority w:val="99"/>
    <w:semiHidden/>
    <w:unhideWhenUsed/>
    <w:rsid w:val="00D36AD2"/>
    <w:rPr>
      <w:rFonts w:ascii="Tahoma" w:hAnsi="Tahoma" w:cs="Tahoma"/>
      <w:sz w:val="16"/>
      <w:szCs w:val="16"/>
    </w:rPr>
  </w:style>
  <w:style w:type="character" w:customStyle="1" w:styleId="BalloonTextChar">
    <w:name w:val="Balloon Text Char"/>
    <w:basedOn w:val="DefaultParagraphFont"/>
    <w:link w:val="BalloonText"/>
    <w:uiPriority w:val="99"/>
    <w:semiHidden/>
    <w:rsid w:val="00D36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swami-hp</dc:creator>
  <cp:lastModifiedBy>swami-hp</cp:lastModifiedBy>
  <cp:revision>2</cp:revision>
  <dcterms:created xsi:type="dcterms:W3CDTF">2013-09-24T22:55:00Z</dcterms:created>
  <dcterms:modified xsi:type="dcterms:W3CDTF">2013-09-24T22:55:00Z</dcterms:modified>
</cp:coreProperties>
</file>